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0E5C4" w14:textId="77777777" w:rsidR="00A76B00" w:rsidRDefault="00A76B00" w:rsidP="00C708D2">
      <w:r>
        <w:t>School Site Council Meeting</w:t>
      </w:r>
    </w:p>
    <w:p w14:paraId="0D79B59B" w14:textId="77777777" w:rsidR="00A76B00" w:rsidRDefault="00A76B00" w:rsidP="00C708D2">
      <w:r>
        <w:t>Agenda 9/20/22</w:t>
      </w:r>
    </w:p>
    <w:p w14:paraId="45377678" w14:textId="77777777" w:rsidR="00A76B00" w:rsidRDefault="00A76B00" w:rsidP="00C708D2"/>
    <w:p w14:paraId="21AB10D4" w14:textId="77777777" w:rsidR="00A76B00" w:rsidRDefault="00A76B00" w:rsidP="00C708D2">
      <w:r>
        <w:t>What is a School Site Council?</w:t>
      </w:r>
    </w:p>
    <w:p w14:paraId="52BAA373" w14:textId="77777777" w:rsidR="00A76B00" w:rsidRDefault="00A76B00" w:rsidP="00C708D2">
      <w:r>
        <w:t>How can families be engaged?</w:t>
      </w:r>
    </w:p>
    <w:p w14:paraId="6D0E483E" w14:textId="77777777" w:rsidR="00A76B00" w:rsidRDefault="00A76B00" w:rsidP="00C708D2">
      <w:r>
        <w:t>Who would like to volunteer to serve?</w:t>
      </w:r>
    </w:p>
    <w:p w14:paraId="20C7E77F" w14:textId="77777777" w:rsidR="00A76B00" w:rsidRDefault="00A76B00" w:rsidP="00C708D2"/>
    <w:p w14:paraId="6F697D5F" w14:textId="6602F700" w:rsidR="00A76B00" w:rsidRDefault="00A76B00" w:rsidP="00C708D2">
      <w:r>
        <w:t xml:space="preserve">DESE link to Q &amp; A </w:t>
      </w:r>
      <w:hyperlink r:id="rId7" w:history="1">
        <w:r w:rsidRPr="00FB1D27">
          <w:rPr>
            <w:rStyle w:val="Hyperlink"/>
          </w:rPr>
          <w:t>https://www.doe.mass.edu/lawsregs/advisory/schoolcouncils/</w:t>
        </w:r>
      </w:hyperlink>
    </w:p>
    <w:p w14:paraId="6CDE9E2F" w14:textId="77777777" w:rsidR="00A76B00" w:rsidRDefault="00A76B00" w:rsidP="00C708D2"/>
    <w:p w14:paraId="6AC61C93" w14:textId="77777777" w:rsidR="00A76B00" w:rsidRDefault="00A76B00" w:rsidP="00C708D2">
      <w:r>
        <w:t>Member 50% school and non-school members</w:t>
      </w:r>
    </w:p>
    <w:p w14:paraId="10739A70" w14:textId="25E3BCBA" w:rsidR="00A76B00" w:rsidRDefault="00A76B00" w:rsidP="00C708D2">
      <w:r>
        <w:t xml:space="preserve">Ideal would like to have 4 -5 families regular participate along with a teacher, paraprofessional, school leaders. </w:t>
      </w:r>
    </w:p>
    <w:p w14:paraId="2CCBFD9E" w14:textId="5A1C0FCD" w:rsidR="00A76B00" w:rsidRDefault="00A76B00" w:rsidP="00C708D2"/>
    <w:p w14:paraId="4A82514C" w14:textId="77777777" w:rsidR="002B1E65" w:rsidRPr="002B1E65" w:rsidRDefault="002B1E65" w:rsidP="002B1E65">
      <w:pPr>
        <w:shd w:val="clear" w:color="auto" w:fill="FFFFFF"/>
        <w:rPr>
          <w:rFonts w:ascii="Segoe UI" w:eastAsia="Times New Roman" w:hAnsi="Segoe UI" w:cs="Segoe UI"/>
          <w:b/>
          <w:bCs/>
          <w:color w:val="212529"/>
        </w:rPr>
      </w:pPr>
      <w:r w:rsidRPr="002B1E65">
        <w:rPr>
          <w:rFonts w:ascii="Segoe UI" w:eastAsia="Times New Roman" w:hAnsi="Segoe UI" w:cs="Segoe UI"/>
          <w:b/>
          <w:bCs/>
          <w:color w:val="212529"/>
        </w:rPr>
        <w:t>How are members to be selected?</w:t>
      </w:r>
    </w:p>
    <w:p w14:paraId="04759E2A" w14:textId="4DCBB185" w:rsidR="002B1E65" w:rsidRPr="002B1E65" w:rsidRDefault="002B1E65" w:rsidP="002B1E65">
      <w:pPr>
        <w:shd w:val="clear" w:color="auto" w:fill="FFFFFF"/>
        <w:rPr>
          <w:rFonts w:ascii="Segoe UI" w:eastAsia="Times New Roman" w:hAnsi="Segoe UI" w:cs="Segoe UI"/>
          <w:color w:val="212529"/>
        </w:rPr>
      </w:pPr>
      <w:r w:rsidRPr="002B1E65">
        <w:rPr>
          <w:rFonts w:ascii="Segoe UI" w:eastAsia="Times New Roman" w:hAnsi="Segoe UI" w:cs="Segoe UI"/>
          <w:color w:val="212529"/>
        </w:rPr>
        <w:t>The law provides local leeway in the election process. It does, however, affirm th</w:t>
      </w:r>
      <w:r>
        <w:rPr>
          <w:rFonts w:ascii="Segoe UI" w:eastAsia="Times New Roman" w:hAnsi="Segoe UI" w:cs="Segoe UI"/>
          <w:color w:val="212529"/>
        </w:rPr>
        <w:t>e principle of peer selection:</w:t>
      </w:r>
    </w:p>
    <w:p w14:paraId="2F4164A9" w14:textId="77777777" w:rsidR="002B1E65" w:rsidRPr="002B1E65" w:rsidRDefault="002B1E65" w:rsidP="002B1E65">
      <w:pPr>
        <w:numPr>
          <w:ilvl w:val="0"/>
          <w:numId w:val="7"/>
        </w:numPr>
        <w:shd w:val="clear" w:color="auto" w:fill="FFFFFF"/>
        <w:tabs>
          <w:tab w:val="clear" w:pos="720"/>
          <w:tab w:val="num" w:pos="360"/>
        </w:tabs>
        <w:spacing w:after="100" w:afterAutospacing="1"/>
        <w:ind w:left="0" w:firstLine="0"/>
        <w:rPr>
          <w:rFonts w:ascii="Segoe UI" w:eastAsia="Times New Roman" w:hAnsi="Segoe UI" w:cs="Segoe UI"/>
          <w:color w:val="222222"/>
        </w:rPr>
      </w:pPr>
      <w:r w:rsidRPr="002B1E65">
        <w:rPr>
          <w:rFonts w:ascii="Segoe UI" w:eastAsia="Times New Roman" w:hAnsi="Segoe UI" w:cs="Segoe UI"/>
          <w:color w:val="222222"/>
        </w:rPr>
        <w:t>Parent members are to be selected by the parents of students attending the school, in elections held by the local recognized parent-teacher organization.</w:t>
      </w:r>
    </w:p>
    <w:p w14:paraId="7ABF7218" w14:textId="77777777" w:rsidR="002B1E65" w:rsidRPr="002B1E65" w:rsidRDefault="002B1E65" w:rsidP="002B1E65">
      <w:pPr>
        <w:numPr>
          <w:ilvl w:val="0"/>
          <w:numId w:val="7"/>
        </w:numPr>
        <w:shd w:val="clear" w:color="auto" w:fill="FFFFFF"/>
        <w:tabs>
          <w:tab w:val="clear" w:pos="720"/>
          <w:tab w:val="num" w:pos="360"/>
        </w:tabs>
        <w:spacing w:after="100" w:afterAutospacing="1"/>
        <w:ind w:left="0" w:firstLine="0"/>
        <w:rPr>
          <w:rFonts w:ascii="Segoe UI" w:eastAsia="Times New Roman" w:hAnsi="Segoe UI" w:cs="Segoe UI"/>
          <w:color w:val="222222"/>
        </w:rPr>
      </w:pPr>
      <w:r w:rsidRPr="002B1E65">
        <w:rPr>
          <w:rFonts w:ascii="Segoe UI" w:eastAsia="Times New Roman" w:hAnsi="Segoe UI" w:cs="Segoe UI"/>
          <w:color w:val="222222"/>
        </w:rPr>
        <w:t>Teacher members are to be selected by the teachers in the school.</w:t>
      </w:r>
    </w:p>
    <w:p w14:paraId="2CCEC312" w14:textId="06B6E966" w:rsidR="002B1E65" w:rsidRPr="002B1E65" w:rsidRDefault="002B1E65" w:rsidP="002B1E65">
      <w:pPr>
        <w:numPr>
          <w:ilvl w:val="0"/>
          <w:numId w:val="7"/>
        </w:numPr>
        <w:shd w:val="clear" w:color="auto" w:fill="FFFFFF"/>
        <w:tabs>
          <w:tab w:val="clear" w:pos="720"/>
          <w:tab w:val="num" w:pos="360"/>
        </w:tabs>
        <w:spacing w:after="100" w:afterAutospacing="1"/>
        <w:ind w:left="0" w:firstLine="0"/>
        <w:rPr>
          <w:rFonts w:ascii="Segoe UI" w:eastAsia="Times New Roman" w:hAnsi="Segoe UI" w:cs="Segoe UI"/>
          <w:color w:val="222222"/>
        </w:rPr>
      </w:pPr>
      <w:r w:rsidRPr="002B1E65">
        <w:rPr>
          <w:rFonts w:ascii="Segoe UI" w:eastAsia="Times New Roman" w:hAnsi="Segoe UI" w:cs="Segoe UI"/>
          <w:color w:val="222222"/>
        </w:rPr>
        <w:t>The process needs to be fair, open and without the influence of the school committee, superintendent, or principal.</w:t>
      </w:r>
    </w:p>
    <w:p w14:paraId="0E420426" w14:textId="445DF8AC" w:rsidR="002B1E65" w:rsidRPr="002B1E65" w:rsidRDefault="002B1E65" w:rsidP="002B1E65">
      <w:pPr>
        <w:shd w:val="clear" w:color="auto" w:fill="FFFFFF"/>
        <w:rPr>
          <w:rFonts w:ascii="Segoe UI" w:eastAsia="Times New Roman" w:hAnsi="Segoe UI" w:cs="Segoe UI"/>
          <w:color w:val="212529"/>
        </w:rPr>
      </w:pPr>
      <w:r w:rsidRPr="002B1E65">
        <w:rPr>
          <w:rFonts w:ascii="Segoe UI" w:eastAsia="Times New Roman" w:hAnsi="Segoe UI" w:cs="Segoe UI"/>
          <w:color w:val="212529"/>
        </w:rPr>
        <w:t>By extension, the spirit of the legislation and the experience of good practice suggest that student council elections or other representative processes be used to select the student member.</w:t>
      </w:r>
      <w:r w:rsidRPr="002B1E65">
        <w:rPr>
          <w:rFonts w:ascii="Segoe UI" w:eastAsia="Times New Roman" w:hAnsi="Segoe UI" w:cs="Segoe UI"/>
          <w:color w:val="212529"/>
        </w:rPr>
        <w:br/>
      </w:r>
    </w:p>
    <w:p w14:paraId="15A5DE74" w14:textId="77777777" w:rsidR="002B1E65" w:rsidRPr="002B1E65" w:rsidRDefault="002B1E65" w:rsidP="002B1E65">
      <w:pPr>
        <w:shd w:val="clear" w:color="auto" w:fill="FFFFFF"/>
        <w:rPr>
          <w:rFonts w:ascii="Segoe UI" w:eastAsia="Times New Roman" w:hAnsi="Segoe UI" w:cs="Segoe UI"/>
          <w:color w:val="212529"/>
        </w:rPr>
      </w:pPr>
      <w:r w:rsidRPr="002B1E65">
        <w:rPr>
          <w:rFonts w:ascii="Segoe UI" w:eastAsia="Times New Roman" w:hAnsi="Segoe UI" w:cs="Segoe UI"/>
          <w:color w:val="212529"/>
        </w:rPr>
        <w:t>Non-school members may be recruited by principals directly or selected by the organizations that are invited to send representatives to the council.</w:t>
      </w:r>
    </w:p>
    <w:p w14:paraId="7DEF1B34" w14:textId="6419A6DD" w:rsidR="00A76B00" w:rsidRDefault="00A76B00" w:rsidP="002B1E65"/>
    <w:p w14:paraId="0543C499" w14:textId="77777777" w:rsidR="00A76B00" w:rsidRPr="00A76B00" w:rsidRDefault="00A76B00" w:rsidP="00A76B00">
      <w:pPr>
        <w:shd w:val="clear" w:color="auto" w:fill="FFFFFF"/>
        <w:rPr>
          <w:rFonts w:ascii="Segoe UI" w:eastAsia="Times New Roman" w:hAnsi="Segoe UI" w:cs="Segoe UI"/>
          <w:b/>
          <w:bCs/>
          <w:color w:val="212529"/>
        </w:rPr>
      </w:pPr>
      <w:r w:rsidRPr="00A76B00">
        <w:rPr>
          <w:rFonts w:ascii="Segoe UI" w:eastAsia="Times New Roman" w:hAnsi="Segoe UI" w:cs="Segoe UI"/>
          <w:b/>
          <w:bCs/>
          <w:color w:val="212529"/>
        </w:rPr>
        <w:t>What is the definition of a "parent-teacher organization?"</w:t>
      </w:r>
    </w:p>
    <w:p w14:paraId="13D9CEEB" w14:textId="77777777" w:rsidR="00A76B00" w:rsidRPr="00A76B00" w:rsidRDefault="00A76B00" w:rsidP="00A76B00">
      <w:pPr>
        <w:shd w:val="clear" w:color="auto" w:fill="FFFFFF"/>
        <w:rPr>
          <w:rFonts w:ascii="Segoe UI" w:eastAsia="Times New Roman" w:hAnsi="Segoe UI" w:cs="Segoe UI"/>
          <w:color w:val="212529"/>
        </w:rPr>
      </w:pPr>
      <w:r w:rsidRPr="00A76B00">
        <w:rPr>
          <w:rFonts w:ascii="Segoe UI" w:eastAsia="Times New Roman" w:hAnsi="Segoe UI" w:cs="Segoe UI"/>
          <w:color w:val="212529"/>
        </w:rPr>
        <w:t>There are often several parent groups working in or with schools. Such groups may advise a particular program area, plan and implement special events, or function as subcommittees of larger groups. The parent-teacher organization that would be responsible for holding elections for parent representatives to the school council is that parent organization which is most representative of the entire parent constituency. The electing organization need to be open to all parents of all children in the school.</w:t>
      </w:r>
    </w:p>
    <w:p w14:paraId="353B6739" w14:textId="78607B9F" w:rsidR="004F29FA" w:rsidRDefault="006F3015" w:rsidP="006F3015">
      <w:pPr>
        <w:pStyle w:val="ListParagraph"/>
        <w:numPr>
          <w:ilvl w:val="0"/>
          <w:numId w:val="8"/>
        </w:numPr>
      </w:pPr>
      <w:r>
        <w:lastRenderedPageBreak/>
        <w:t>Review the QIP</w:t>
      </w:r>
    </w:p>
    <w:p w14:paraId="28736A2A" w14:textId="2F0C224F" w:rsidR="006F3015" w:rsidRDefault="006F3015" w:rsidP="006F3015">
      <w:pPr>
        <w:pStyle w:val="ListParagraph"/>
        <w:numPr>
          <w:ilvl w:val="0"/>
          <w:numId w:val="8"/>
        </w:numPr>
      </w:pPr>
      <w:r>
        <w:t>Discuss focus on three cycles of inquiry for continuous improvement</w:t>
      </w:r>
    </w:p>
    <w:p w14:paraId="2CDCCF8D" w14:textId="0E9E90E4" w:rsidR="006F3015" w:rsidRDefault="006F3015" w:rsidP="006F3015">
      <w:pPr>
        <w:pStyle w:val="ListParagraph"/>
        <w:numPr>
          <w:ilvl w:val="1"/>
          <w:numId w:val="8"/>
        </w:numPr>
      </w:pPr>
      <w:r>
        <w:t>Focus on language and literacy curriculum and using data to inform instruction</w:t>
      </w:r>
    </w:p>
    <w:p w14:paraId="742941A2" w14:textId="0F76FCB5" w:rsidR="006F3015" w:rsidRDefault="006F3015" w:rsidP="006F3015">
      <w:pPr>
        <w:pStyle w:val="ListParagraph"/>
        <w:numPr>
          <w:ilvl w:val="1"/>
          <w:numId w:val="8"/>
        </w:numPr>
      </w:pPr>
      <w:r>
        <w:t>Focus on building a positive school climate for families, children and staff through opportunities to share “Joy”.</w:t>
      </w:r>
    </w:p>
    <w:p w14:paraId="62C96346" w14:textId="386DFC38" w:rsidR="006F1DDA" w:rsidRDefault="006F1DDA" w:rsidP="006F1DDA">
      <w:pPr>
        <w:pStyle w:val="ListParagraph"/>
        <w:numPr>
          <w:ilvl w:val="0"/>
          <w:numId w:val="8"/>
        </w:numPr>
      </w:pPr>
      <w:r>
        <w:t>Some potential feedback may include review of survey and data to inform continuous improvement.</w:t>
      </w:r>
    </w:p>
    <w:p w14:paraId="4E2CBA3C" w14:textId="0230234C" w:rsidR="006F3015" w:rsidRDefault="006F3015" w:rsidP="006F3015"/>
    <w:p w14:paraId="0BC6D26F" w14:textId="6AED128E" w:rsidR="006F3015" w:rsidRDefault="006F3015" w:rsidP="006F3015">
      <w:r>
        <w:t>Questions for families attending?</w:t>
      </w:r>
    </w:p>
    <w:p w14:paraId="23EDB5C4" w14:textId="7162F47F" w:rsidR="006F1DDA" w:rsidRDefault="006F1DDA" w:rsidP="006F3015"/>
    <w:p w14:paraId="7C4A933C" w14:textId="4F237135" w:rsidR="006F1DDA" w:rsidRDefault="006F1DDA" w:rsidP="006F3015">
      <w:r>
        <w:t>What one word to describe your experience thus far at the Cardinal?</w:t>
      </w:r>
    </w:p>
    <w:p w14:paraId="1DBAF086" w14:textId="027DFC2A" w:rsidR="006F1DDA" w:rsidRDefault="006F1DDA" w:rsidP="006F3015">
      <w:r>
        <w:t>What do you wonder about or wish you knew more about?</w:t>
      </w:r>
    </w:p>
    <w:p w14:paraId="5578DDD2" w14:textId="718A9A31" w:rsidR="006F1DDA" w:rsidRDefault="006F1DDA" w:rsidP="006F3015">
      <w:r>
        <w:t>What is one wish you have for you and your child this school year?</w:t>
      </w:r>
    </w:p>
    <w:p w14:paraId="6D4A34B9" w14:textId="11540CFD" w:rsidR="006F1DDA" w:rsidRDefault="006F1DDA" w:rsidP="006F3015">
      <w:r>
        <w:t>What suggestion do have us to improve your experience here?</w:t>
      </w:r>
    </w:p>
    <w:p w14:paraId="1D01CEC9" w14:textId="6966B47B" w:rsidR="006F1DDA" w:rsidRDefault="006F1DDA" w:rsidP="006F3015"/>
    <w:p w14:paraId="2426CD1E" w14:textId="131E417E" w:rsidR="006F1DDA" w:rsidRDefault="006F1DDA" w:rsidP="006F3015">
      <w:r>
        <w:t>Future meeting dates and best format for meeting</w:t>
      </w:r>
    </w:p>
    <w:p w14:paraId="0AC32E0F" w14:textId="7CCA9A29" w:rsidR="006F1DDA" w:rsidRDefault="006F1DDA" w:rsidP="006F3015"/>
    <w:p w14:paraId="03891740" w14:textId="7DBBC571" w:rsidR="006F1DDA" w:rsidRDefault="006F1DDA" w:rsidP="006F3015">
      <w:r>
        <w:t>Next steps</w:t>
      </w:r>
    </w:p>
    <w:p w14:paraId="27927085" w14:textId="37F36A85" w:rsidR="006F1DDA" w:rsidRDefault="006F1DDA" w:rsidP="006F3015">
      <w:bookmarkStart w:id="0" w:name="_GoBack"/>
      <w:bookmarkEnd w:id="0"/>
    </w:p>
    <w:p w14:paraId="104A3FBE" w14:textId="665E5963" w:rsidR="006F1DDA" w:rsidRDefault="006F1DDA" w:rsidP="006F3015">
      <w:r>
        <w:t>Adjourn</w:t>
      </w:r>
    </w:p>
    <w:p w14:paraId="1AF163F0" w14:textId="77777777" w:rsidR="006F3015" w:rsidRDefault="006F3015" w:rsidP="006F3015"/>
    <w:p w14:paraId="44132546" w14:textId="77777777" w:rsidR="006F3015" w:rsidRDefault="006F3015" w:rsidP="006F3015"/>
    <w:p w14:paraId="64217647" w14:textId="72C36392" w:rsidR="006F3015" w:rsidRDefault="006F3015" w:rsidP="00C708D2"/>
    <w:p w14:paraId="4CCFD9D0" w14:textId="398A02B8" w:rsidR="006F3015" w:rsidRPr="00C708D2" w:rsidRDefault="006F3015" w:rsidP="00C708D2"/>
    <w:sectPr w:rsidR="006F3015" w:rsidRPr="00C708D2" w:rsidSect="006F3015">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43935" w14:textId="77777777" w:rsidR="00BA75BA" w:rsidRDefault="00BA75BA" w:rsidP="00F03603">
      <w:r>
        <w:separator/>
      </w:r>
    </w:p>
  </w:endnote>
  <w:endnote w:type="continuationSeparator" w:id="0">
    <w:p w14:paraId="00A50231" w14:textId="77777777" w:rsidR="00BA75BA" w:rsidRDefault="00BA75BA" w:rsidP="00F0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5868B" w14:textId="77777777" w:rsidR="00BA75BA" w:rsidRDefault="00BA75BA" w:rsidP="00F03603">
      <w:r>
        <w:separator/>
      </w:r>
    </w:p>
  </w:footnote>
  <w:footnote w:type="continuationSeparator" w:id="0">
    <w:p w14:paraId="1151C9C9" w14:textId="77777777" w:rsidR="00BA75BA" w:rsidRDefault="00BA75BA" w:rsidP="00F0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jc w:val="center"/>
      <w:tblLook w:val="0000" w:firstRow="0" w:lastRow="0" w:firstColumn="0" w:lastColumn="0" w:noHBand="0" w:noVBand="0"/>
    </w:tblPr>
    <w:tblGrid>
      <w:gridCol w:w="4050"/>
      <w:gridCol w:w="5760"/>
      <w:gridCol w:w="990"/>
    </w:tblGrid>
    <w:tr w:rsidR="006F3015" w:rsidRPr="00F03603" w14:paraId="2E43DF65" w14:textId="77777777" w:rsidTr="004D4457">
      <w:trPr>
        <w:jc w:val="center"/>
      </w:trPr>
      <w:tc>
        <w:tcPr>
          <w:tcW w:w="4050" w:type="dxa"/>
        </w:tcPr>
        <w:p w14:paraId="512B5E10" w14:textId="77777777" w:rsidR="006F3015" w:rsidRPr="00F03603" w:rsidRDefault="006F3015" w:rsidP="006F3015">
          <w:pPr>
            <w:jc w:val="center"/>
            <w:rPr>
              <w:rFonts w:ascii="Georgia" w:eastAsia="Times New Roman" w:hAnsi="Georgia" w:cs="Times New Roman"/>
            </w:rPr>
          </w:pPr>
          <w:r>
            <w:rPr>
              <w:rFonts w:ascii="Georgia" w:eastAsia="Times New Roman" w:hAnsi="Georgia" w:cs="Times New Roman"/>
              <w:noProof/>
            </w:rPr>
            <w:drawing>
              <wp:inline distT="0" distB="0" distL="0" distR="0" wp14:anchorId="1D22FB63" wp14:editId="6212D237">
                <wp:extent cx="763325" cy="763325"/>
                <wp:effectExtent l="0" t="0" r="0" b="0"/>
                <wp:docPr id="2" name="Picture 2" descr="School-Seal-new-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eal-new-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002" cy="769002"/>
                        </a:xfrm>
                        <a:prstGeom prst="rect">
                          <a:avLst/>
                        </a:prstGeom>
                        <a:noFill/>
                        <a:ln>
                          <a:noFill/>
                        </a:ln>
                      </pic:spPr>
                    </pic:pic>
                  </a:graphicData>
                </a:graphic>
              </wp:inline>
            </w:drawing>
          </w:r>
        </w:p>
      </w:tc>
      <w:tc>
        <w:tcPr>
          <w:tcW w:w="5760" w:type="dxa"/>
        </w:tcPr>
        <w:p w14:paraId="07C472B1" w14:textId="77777777" w:rsidR="006F3015" w:rsidRPr="004F29FA" w:rsidRDefault="006F3015" w:rsidP="006F3015">
          <w:pPr>
            <w:jc w:val="center"/>
            <w:rPr>
              <w:rFonts w:ascii="Palatino Linotype" w:eastAsia="Times New Roman" w:hAnsi="Palatino Linotype" w:cs="Times New Roman"/>
              <w:b/>
              <w:bCs/>
              <w:i/>
              <w:iCs/>
              <w:sz w:val="22"/>
              <w:szCs w:val="22"/>
            </w:rPr>
          </w:pPr>
          <w:r w:rsidRPr="004F29FA">
            <w:rPr>
              <w:rFonts w:ascii="Palatino Linotype" w:eastAsia="Times New Roman" w:hAnsi="Palatino Linotype" w:cs="Times New Roman"/>
              <w:b/>
              <w:bCs/>
              <w:i/>
              <w:iCs/>
              <w:sz w:val="22"/>
              <w:szCs w:val="22"/>
            </w:rPr>
            <w:t>LOWELL PUBLIC SCHOOLS</w:t>
          </w:r>
        </w:p>
        <w:p w14:paraId="1670B2D7" w14:textId="77777777" w:rsidR="006F3015" w:rsidRPr="004F29FA" w:rsidRDefault="006F3015" w:rsidP="006F3015">
          <w:pPr>
            <w:jc w:val="center"/>
            <w:rPr>
              <w:rFonts w:ascii="Palatino Linotype" w:eastAsia="Times New Roman" w:hAnsi="Palatino Linotype" w:cs="Times New Roman"/>
              <w:b/>
              <w:bCs/>
              <w:i/>
              <w:iCs/>
              <w:sz w:val="22"/>
              <w:szCs w:val="22"/>
            </w:rPr>
          </w:pPr>
          <w:r w:rsidRPr="004F29FA">
            <w:rPr>
              <w:rFonts w:ascii="Palatino Linotype" w:eastAsia="Times New Roman" w:hAnsi="Palatino Linotype" w:cs="Times New Roman"/>
              <w:b/>
              <w:bCs/>
              <w:i/>
              <w:iCs/>
              <w:sz w:val="22"/>
              <w:szCs w:val="22"/>
            </w:rPr>
            <w:t>Cardinal O’Connell Early Childhood Center</w:t>
          </w:r>
        </w:p>
        <w:p w14:paraId="7C89A0F8" w14:textId="77777777" w:rsidR="006F3015" w:rsidRPr="00524185" w:rsidRDefault="006F3015" w:rsidP="006F3015">
          <w:pPr>
            <w:jc w:val="center"/>
            <w:rPr>
              <w:rFonts w:ascii="Palatino Linotype" w:eastAsia="Times New Roman" w:hAnsi="Palatino Linotype" w:cs="Times New Roman"/>
              <w:b/>
              <w:bCs/>
              <w:i/>
              <w:iCs/>
              <w:sz w:val="28"/>
              <w:szCs w:val="20"/>
            </w:rPr>
          </w:pPr>
          <w:r w:rsidRPr="004F29FA">
            <w:rPr>
              <w:rFonts w:ascii="Palatino Linotype" w:eastAsia="Times New Roman" w:hAnsi="Palatino Linotype" w:cs="Times New Roman"/>
              <w:b/>
              <w:bCs/>
              <w:i/>
              <w:iCs/>
              <w:sz w:val="22"/>
              <w:szCs w:val="22"/>
            </w:rPr>
            <w:t>21 Carter Street</w:t>
          </w:r>
          <w:r w:rsidRPr="004F29FA">
            <w:rPr>
              <w:rFonts w:ascii="Palatino Linotype" w:eastAsia="Times New Roman" w:hAnsi="Palatino Linotype" w:cs="Times New Roman"/>
              <w:b/>
              <w:bCs/>
              <w:i/>
              <w:sz w:val="22"/>
              <w:szCs w:val="22"/>
            </w:rPr>
            <w:br/>
            <w:t>Lowell, Massachusetts 01852</w:t>
          </w:r>
        </w:p>
      </w:tc>
      <w:tc>
        <w:tcPr>
          <w:tcW w:w="990" w:type="dxa"/>
        </w:tcPr>
        <w:p w14:paraId="46F13325" w14:textId="77777777" w:rsidR="006F3015" w:rsidRPr="00F03603" w:rsidRDefault="006F3015" w:rsidP="006F3015">
          <w:pPr>
            <w:rPr>
              <w:rFonts w:ascii="Georgia" w:eastAsia="Times New Roman" w:hAnsi="Georgia" w:cs="Times New Roman"/>
            </w:rPr>
          </w:pPr>
        </w:p>
      </w:tc>
    </w:tr>
    <w:tr w:rsidR="006F3015" w:rsidRPr="00F03603" w14:paraId="5F856FE8" w14:textId="77777777" w:rsidTr="004D4457">
      <w:trPr>
        <w:jc w:val="center"/>
      </w:trPr>
      <w:tc>
        <w:tcPr>
          <w:tcW w:w="4050" w:type="dxa"/>
        </w:tcPr>
        <w:p w14:paraId="7CDDEE12" w14:textId="77777777" w:rsidR="006F3015" w:rsidRPr="005D4C5F" w:rsidRDefault="006F3015" w:rsidP="006F3015">
          <w:pPr>
            <w:jc w:val="center"/>
            <w:rPr>
              <w:rFonts w:ascii="Georgia" w:eastAsia="Times New Roman" w:hAnsi="Georgia" w:cs="Times New Roman"/>
              <w:sz w:val="20"/>
              <w:szCs w:val="20"/>
            </w:rPr>
          </w:pPr>
          <w:r w:rsidRPr="005D4C5F">
            <w:rPr>
              <w:rFonts w:ascii="Georgia" w:eastAsia="Times New Roman" w:hAnsi="Georgia" w:cs="Times New Roman"/>
              <w:sz w:val="20"/>
              <w:szCs w:val="20"/>
            </w:rPr>
            <w:t>Lisa Van Thiel, Early Childhood Coordinator/Principal</w:t>
          </w:r>
        </w:p>
        <w:p w14:paraId="69031435" w14:textId="77777777" w:rsidR="006F3015" w:rsidRPr="005D4C5F" w:rsidRDefault="006F3015" w:rsidP="006F3015">
          <w:pPr>
            <w:jc w:val="center"/>
            <w:rPr>
              <w:rFonts w:ascii="Georgia" w:eastAsia="Times New Roman" w:hAnsi="Georgia" w:cs="Times New Roman"/>
              <w:sz w:val="20"/>
              <w:szCs w:val="20"/>
            </w:rPr>
          </w:pPr>
          <w:r w:rsidRPr="005D4C5F">
            <w:rPr>
              <w:rFonts w:ascii="Georgia" w:eastAsia="Times New Roman" w:hAnsi="Georgia" w:cs="Times New Roman"/>
              <w:sz w:val="20"/>
              <w:szCs w:val="20"/>
            </w:rPr>
            <w:t>978-674-2051</w:t>
          </w:r>
        </w:p>
        <w:p w14:paraId="362B3635" w14:textId="77777777" w:rsidR="006F3015" w:rsidRPr="005D4C5F" w:rsidRDefault="006F3015" w:rsidP="006F3015">
          <w:pPr>
            <w:jc w:val="center"/>
            <w:rPr>
              <w:rFonts w:ascii="Georgia" w:eastAsia="Times New Roman" w:hAnsi="Georgia" w:cs="Times New Roman"/>
              <w:sz w:val="20"/>
              <w:szCs w:val="20"/>
            </w:rPr>
          </w:pPr>
          <w:hyperlink r:id="rId2" w:history="1">
            <w:r w:rsidRPr="005D4C5F">
              <w:rPr>
                <w:rStyle w:val="Hyperlink"/>
                <w:rFonts w:ascii="Georgia" w:eastAsia="Times New Roman" w:hAnsi="Georgia" w:cs="Times New Roman"/>
                <w:sz w:val="20"/>
                <w:szCs w:val="20"/>
              </w:rPr>
              <w:t>lvanthiel@lowell.k12.ma.us</w:t>
            </w:r>
          </w:hyperlink>
        </w:p>
      </w:tc>
      <w:tc>
        <w:tcPr>
          <w:tcW w:w="5760" w:type="dxa"/>
        </w:tcPr>
        <w:p w14:paraId="32CB59E2" w14:textId="77777777" w:rsidR="006F3015" w:rsidRPr="00F03603" w:rsidRDefault="006F3015" w:rsidP="006F3015">
          <w:pPr>
            <w:rPr>
              <w:rFonts w:ascii="Palatino Linotype" w:eastAsia="Times New Roman" w:hAnsi="Palatino Linotype" w:cs="Times New Roman"/>
              <w:b/>
              <w:bCs/>
              <w:i/>
              <w:iCs/>
              <w:sz w:val="20"/>
            </w:rPr>
          </w:pPr>
        </w:p>
      </w:tc>
      <w:tc>
        <w:tcPr>
          <w:tcW w:w="990" w:type="dxa"/>
        </w:tcPr>
        <w:p w14:paraId="3E4409A5" w14:textId="77777777" w:rsidR="006F3015" w:rsidRPr="00F03603" w:rsidRDefault="006F3015" w:rsidP="006F3015">
          <w:pPr>
            <w:jc w:val="right"/>
            <w:rPr>
              <w:rFonts w:ascii="Palatino Linotype" w:eastAsia="Times New Roman" w:hAnsi="Palatino Linotype" w:cs="Times New Roman"/>
              <w:b/>
              <w:bCs/>
              <w:i/>
              <w:iCs/>
              <w:sz w:val="16"/>
            </w:rPr>
          </w:pPr>
        </w:p>
        <w:p w14:paraId="5332D0EA" w14:textId="77777777" w:rsidR="006F3015" w:rsidRPr="00F03603" w:rsidRDefault="006F3015" w:rsidP="006F3015">
          <w:pPr>
            <w:jc w:val="right"/>
            <w:rPr>
              <w:rFonts w:ascii="Palatino Linotype" w:eastAsia="Times New Roman" w:hAnsi="Palatino Linotype" w:cs="Times New Roman"/>
              <w:b/>
              <w:bCs/>
              <w:i/>
              <w:iCs/>
              <w:sz w:val="20"/>
            </w:rPr>
          </w:pPr>
        </w:p>
      </w:tc>
    </w:tr>
  </w:tbl>
  <w:p w14:paraId="6EBB36ED" w14:textId="77777777" w:rsidR="00F9323C" w:rsidRDefault="00F93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6DF2"/>
    <w:multiLevelType w:val="hybridMultilevel"/>
    <w:tmpl w:val="56128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20C27"/>
    <w:multiLevelType w:val="multilevel"/>
    <w:tmpl w:val="C2F6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5030D"/>
    <w:multiLevelType w:val="hybridMultilevel"/>
    <w:tmpl w:val="7CB0C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F52D5"/>
    <w:multiLevelType w:val="hybridMultilevel"/>
    <w:tmpl w:val="0E7AA4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660040"/>
    <w:multiLevelType w:val="hybridMultilevel"/>
    <w:tmpl w:val="76CE1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E32083"/>
    <w:multiLevelType w:val="hybridMultilevel"/>
    <w:tmpl w:val="E888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77710"/>
    <w:multiLevelType w:val="hybridMultilevel"/>
    <w:tmpl w:val="D3AA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620D6"/>
    <w:multiLevelType w:val="hybridMultilevel"/>
    <w:tmpl w:val="D590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A3MjS3MDQ2NzUyMzZU0lEKTi0uzszPAykwqgUANyOJQiwAAAA="/>
  </w:docVars>
  <w:rsids>
    <w:rsidRoot w:val="00F03603"/>
    <w:rsid w:val="00054B5C"/>
    <w:rsid w:val="000941ED"/>
    <w:rsid w:val="000A0C97"/>
    <w:rsid w:val="000C79AC"/>
    <w:rsid w:val="000E4098"/>
    <w:rsid w:val="00155AB4"/>
    <w:rsid w:val="001E7EC3"/>
    <w:rsid w:val="00263504"/>
    <w:rsid w:val="002B1E65"/>
    <w:rsid w:val="003B3E52"/>
    <w:rsid w:val="003C27F7"/>
    <w:rsid w:val="003D3501"/>
    <w:rsid w:val="003F59FE"/>
    <w:rsid w:val="00406423"/>
    <w:rsid w:val="00445E07"/>
    <w:rsid w:val="004A3063"/>
    <w:rsid w:val="004A3B2B"/>
    <w:rsid w:val="004A3DFC"/>
    <w:rsid w:val="004D6110"/>
    <w:rsid w:val="004F29FA"/>
    <w:rsid w:val="00524185"/>
    <w:rsid w:val="00524C9C"/>
    <w:rsid w:val="00525258"/>
    <w:rsid w:val="00526F14"/>
    <w:rsid w:val="005745A0"/>
    <w:rsid w:val="00590541"/>
    <w:rsid w:val="005B4EFB"/>
    <w:rsid w:val="005D4C5F"/>
    <w:rsid w:val="00633649"/>
    <w:rsid w:val="00691D05"/>
    <w:rsid w:val="00697015"/>
    <w:rsid w:val="006F1DDA"/>
    <w:rsid w:val="006F3015"/>
    <w:rsid w:val="00704F5A"/>
    <w:rsid w:val="007209D6"/>
    <w:rsid w:val="00720E04"/>
    <w:rsid w:val="007374AB"/>
    <w:rsid w:val="00775E61"/>
    <w:rsid w:val="007D5FD9"/>
    <w:rsid w:val="007F4578"/>
    <w:rsid w:val="008529B7"/>
    <w:rsid w:val="00856722"/>
    <w:rsid w:val="00865E65"/>
    <w:rsid w:val="00883C5B"/>
    <w:rsid w:val="00885C76"/>
    <w:rsid w:val="008A63E9"/>
    <w:rsid w:val="008A65A7"/>
    <w:rsid w:val="00913C28"/>
    <w:rsid w:val="00931D99"/>
    <w:rsid w:val="00985309"/>
    <w:rsid w:val="00993265"/>
    <w:rsid w:val="00995177"/>
    <w:rsid w:val="009A3419"/>
    <w:rsid w:val="00A50D68"/>
    <w:rsid w:val="00A76B00"/>
    <w:rsid w:val="00AE69D0"/>
    <w:rsid w:val="00B15744"/>
    <w:rsid w:val="00B2612F"/>
    <w:rsid w:val="00B35F6B"/>
    <w:rsid w:val="00BA19D5"/>
    <w:rsid w:val="00BA75BA"/>
    <w:rsid w:val="00BF20F8"/>
    <w:rsid w:val="00C06336"/>
    <w:rsid w:val="00C17F04"/>
    <w:rsid w:val="00C57413"/>
    <w:rsid w:val="00C708D2"/>
    <w:rsid w:val="00D74E45"/>
    <w:rsid w:val="00D75231"/>
    <w:rsid w:val="00DF0599"/>
    <w:rsid w:val="00E15C94"/>
    <w:rsid w:val="00EC0B0A"/>
    <w:rsid w:val="00EC1D22"/>
    <w:rsid w:val="00F03603"/>
    <w:rsid w:val="00F9323C"/>
    <w:rsid w:val="00FF01F8"/>
    <w:rsid w:val="00FF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9FA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EF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603"/>
    <w:pPr>
      <w:tabs>
        <w:tab w:val="center" w:pos="4680"/>
        <w:tab w:val="right" w:pos="9360"/>
      </w:tabs>
    </w:pPr>
  </w:style>
  <w:style w:type="character" w:customStyle="1" w:styleId="HeaderChar">
    <w:name w:val="Header Char"/>
    <w:basedOn w:val="DefaultParagraphFont"/>
    <w:link w:val="Header"/>
    <w:uiPriority w:val="99"/>
    <w:rsid w:val="00F03603"/>
  </w:style>
  <w:style w:type="paragraph" w:styleId="Footer">
    <w:name w:val="footer"/>
    <w:basedOn w:val="Normal"/>
    <w:link w:val="FooterChar"/>
    <w:uiPriority w:val="99"/>
    <w:unhideWhenUsed/>
    <w:rsid w:val="00F03603"/>
    <w:pPr>
      <w:tabs>
        <w:tab w:val="center" w:pos="4680"/>
        <w:tab w:val="right" w:pos="9360"/>
      </w:tabs>
    </w:pPr>
  </w:style>
  <w:style w:type="character" w:customStyle="1" w:styleId="FooterChar">
    <w:name w:val="Footer Char"/>
    <w:basedOn w:val="DefaultParagraphFont"/>
    <w:link w:val="Footer"/>
    <w:uiPriority w:val="99"/>
    <w:rsid w:val="00F03603"/>
  </w:style>
  <w:style w:type="paragraph" w:styleId="BalloonText">
    <w:name w:val="Balloon Text"/>
    <w:basedOn w:val="Normal"/>
    <w:link w:val="BalloonTextChar"/>
    <w:uiPriority w:val="99"/>
    <w:semiHidden/>
    <w:unhideWhenUsed/>
    <w:rsid w:val="00F03603"/>
    <w:rPr>
      <w:rFonts w:ascii="Tahoma" w:hAnsi="Tahoma" w:cs="Tahoma"/>
      <w:sz w:val="16"/>
      <w:szCs w:val="16"/>
    </w:rPr>
  </w:style>
  <w:style w:type="character" w:customStyle="1" w:styleId="BalloonTextChar">
    <w:name w:val="Balloon Text Char"/>
    <w:basedOn w:val="DefaultParagraphFont"/>
    <w:link w:val="BalloonText"/>
    <w:uiPriority w:val="99"/>
    <w:semiHidden/>
    <w:rsid w:val="00F03603"/>
    <w:rPr>
      <w:rFonts w:ascii="Tahoma" w:hAnsi="Tahoma" w:cs="Tahoma"/>
      <w:sz w:val="16"/>
      <w:szCs w:val="16"/>
    </w:rPr>
  </w:style>
  <w:style w:type="table" w:styleId="TableGrid">
    <w:name w:val="Table Grid"/>
    <w:basedOn w:val="TableNormal"/>
    <w:uiPriority w:val="39"/>
    <w:rsid w:val="005B4EF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EFB"/>
    <w:pPr>
      <w:ind w:left="720"/>
      <w:contextualSpacing/>
    </w:pPr>
  </w:style>
  <w:style w:type="paragraph" w:customStyle="1" w:styleId="Default">
    <w:name w:val="Default"/>
    <w:rsid w:val="005B4EFB"/>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5B4EFB"/>
    <w:rPr>
      <w:color w:val="0000FF" w:themeColor="hyperlink"/>
      <w:u w:val="single"/>
    </w:rPr>
  </w:style>
  <w:style w:type="paragraph" w:styleId="NoSpacing">
    <w:name w:val="No Spacing"/>
    <w:uiPriority w:val="1"/>
    <w:qFormat/>
    <w:rsid w:val="005B4EFB"/>
    <w:pPr>
      <w:spacing w:after="0" w:line="240" w:lineRule="auto"/>
    </w:pPr>
    <w:rPr>
      <w:rFonts w:ascii="Courier" w:eastAsia="Times New Roman" w:hAnsi="Courier" w:cs="Times New Roman"/>
      <w:sz w:val="24"/>
      <w:szCs w:val="24"/>
    </w:rPr>
  </w:style>
  <w:style w:type="paragraph" w:styleId="NormalWeb">
    <w:name w:val="Normal (Web)"/>
    <w:basedOn w:val="Normal"/>
    <w:uiPriority w:val="99"/>
    <w:semiHidden/>
    <w:unhideWhenUsed/>
    <w:rsid w:val="002B1E6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30616">
      <w:bodyDiv w:val="1"/>
      <w:marLeft w:val="0"/>
      <w:marRight w:val="0"/>
      <w:marTop w:val="0"/>
      <w:marBottom w:val="0"/>
      <w:divBdr>
        <w:top w:val="none" w:sz="0" w:space="0" w:color="auto"/>
        <w:left w:val="none" w:sz="0" w:space="0" w:color="auto"/>
        <w:bottom w:val="none" w:sz="0" w:space="0" w:color="auto"/>
        <w:right w:val="none" w:sz="0" w:space="0" w:color="auto"/>
      </w:divBdr>
      <w:divsChild>
        <w:div w:id="1808814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4900">
      <w:bodyDiv w:val="1"/>
      <w:marLeft w:val="0"/>
      <w:marRight w:val="0"/>
      <w:marTop w:val="0"/>
      <w:marBottom w:val="0"/>
      <w:divBdr>
        <w:top w:val="none" w:sz="0" w:space="0" w:color="auto"/>
        <w:left w:val="none" w:sz="0" w:space="0" w:color="auto"/>
        <w:bottom w:val="none" w:sz="0" w:space="0" w:color="auto"/>
        <w:right w:val="none" w:sz="0" w:space="0" w:color="auto"/>
      </w:divBdr>
    </w:div>
    <w:div w:id="1256865264">
      <w:bodyDiv w:val="1"/>
      <w:marLeft w:val="0"/>
      <w:marRight w:val="0"/>
      <w:marTop w:val="0"/>
      <w:marBottom w:val="0"/>
      <w:divBdr>
        <w:top w:val="none" w:sz="0" w:space="0" w:color="auto"/>
        <w:left w:val="none" w:sz="0" w:space="0" w:color="auto"/>
        <w:bottom w:val="none" w:sz="0" w:space="0" w:color="auto"/>
        <w:right w:val="none" w:sz="0" w:space="0" w:color="auto"/>
      </w:divBdr>
    </w:div>
    <w:div w:id="13173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oe.mass.edu/lawsregs/advisory/schoolcounci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lvanthiel@lowell.k12.ma.u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Rocheleau, Carolyn</dc:creator>
  <cp:lastModifiedBy>Van Thiel, Lisa</cp:lastModifiedBy>
  <cp:revision>3</cp:revision>
  <cp:lastPrinted>2022-09-20T20:26:00Z</cp:lastPrinted>
  <dcterms:created xsi:type="dcterms:W3CDTF">2022-09-20T20:13:00Z</dcterms:created>
  <dcterms:modified xsi:type="dcterms:W3CDTF">2022-09-20T20:27:00Z</dcterms:modified>
</cp:coreProperties>
</file>